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32" w:rsidRDefault="00BE3832" w:rsidP="00D94A8C">
      <w:pPr>
        <w:pStyle w:val="1"/>
        <w:spacing w:after="120"/>
      </w:pPr>
      <w:r>
        <w:t>Евгений Пермяк</w:t>
      </w:r>
    </w:p>
    <w:p w:rsidR="00BE3832" w:rsidRDefault="00BE3832" w:rsidP="00D94A8C">
      <w:pPr>
        <w:pStyle w:val="10"/>
        <w:spacing w:before="0"/>
        <w:jc w:val="center"/>
      </w:pPr>
      <w:r>
        <w:t>«Для чего руки нужны»</w:t>
      </w:r>
    </w:p>
    <w:p w:rsidR="00BE3832" w:rsidRDefault="00BE3832" w:rsidP="00BE3832">
      <w:pPr>
        <w:pStyle w:val="a3"/>
      </w:pPr>
      <w:r>
        <w:t>Петя с дедушкой большими друзьями были. Обо всём разговаривали.</w:t>
      </w:r>
    </w:p>
    <w:p w:rsidR="00BE3832" w:rsidRDefault="00BE3832" w:rsidP="00BE3832">
      <w:pPr>
        <w:pStyle w:val="a3"/>
      </w:pPr>
      <w:r>
        <w:t>Спросил как-то дедушка внука:</w:t>
      </w:r>
    </w:p>
    <w:p w:rsidR="00BE3832" w:rsidRDefault="00BE3832" w:rsidP="00BE3832">
      <w:pPr>
        <w:pStyle w:val="a3"/>
      </w:pPr>
      <w:r>
        <w:t>― А для чего, Петенька, людям руки нужны?</w:t>
      </w:r>
    </w:p>
    <w:p w:rsidR="00BE3832" w:rsidRDefault="00BE3832" w:rsidP="00BE3832">
      <w:pPr>
        <w:pStyle w:val="a3"/>
      </w:pPr>
      <w:r>
        <w:t xml:space="preserve">― Чтобы в мячик играть, </w:t>
      </w:r>
      <w:r>
        <w:rPr>
          <w:rFonts w:cs="Times New Roman"/>
        </w:rPr>
        <w:t>―</w:t>
      </w:r>
      <w:r>
        <w:t xml:space="preserve"> ответил Петя.</w:t>
      </w:r>
    </w:p>
    <w:p w:rsidR="00BE3832" w:rsidRDefault="00BE3832" w:rsidP="00BE3832">
      <w:pPr>
        <w:pStyle w:val="a3"/>
      </w:pPr>
      <w:r>
        <w:t>― А ещё для чего? ― спросил дед.</w:t>
      </w:r>
    </w:p>
    <w:p w:rsidR="00BE3832" w:rsidRDefault="00BE3832" w:rsidP="00BE3832">
      <w:pPr>
        <w:pStyle w:val="a3"/>
      </w:pPr>
      <w:r>
        <w:t>― Чтобы ложку держать.</w:t>
      </w:r>
    </w:p>
    <w:p w:rsidR="00BE3832" w:rsidRDefault="00BE3832" w:rsidP="00BE3832">
      <w:pPr>
        <w:pStyle w:val="a3"/>
      </w:pPr>
      <w:r>
        <w:t>― А ещё?</w:t>
      </w:r>
    </w:p>
    <w:p w:rsidR="00BE3832" w:rsidRDefault="00BE3832" w:rsidP="00BE3832">
      <w:pPr>
        <w:pStyle w:val="a3"/>
      </w:pPr>
      <w:r>
        <w:t>― Чтобы кошку гладить.</w:t>
      </w:r>
    </w:p>
    <w:p w:rsidR="00BE3832" w:rsidRDefault="00BE3832" w:rsidP="00BE3832">
      <w:pPr>
        <w:pStyle w:val="a3"/>
      </w:pPr>
      <w:r>
        <w:t>― А ещё?</w:t>
      </w:r>
    </w:p>
    <w:p w:rsidR="00BE3832" w:rsidRDefault="00BE3832" w:rsidP="00BE3832">
      <w:pPr>
        <w:pStyle w:val="a3"/>
      </w:pPr>
      <w:r>
        <w:t>― Чтобы камешки в речку бросать…</w:t>
      </w:r>
    </w:p>
    <w:p w:rsidR="00BE3832" w:rsidRDefault="00BE3832" w:rsidP="00BE3832">
      <w:pPr>
        <w:pStyle w:val="a3"/>
        <w:rPr>
          <w:rFonts w:asciiTheme="minorHAnsi" w:hAnsiTheme="minorHAnsi"/>
          <w:sz w:val="24"/>
          <w:szCs w:val="24"/>
        </w:rPr>
      </w:pPr>
      <w:r>
        <w:t>Весь вечер отвечал Петя дедушке. Правильно отв</w:t>
      </w:r>
      <w:r w:rsidR="00D94A8C">
        <w:t>ечал. Только по своим рукам обо</w:t>
      </w:r>
      <w:r w:rsidR="00D94A8C">
        <w:rPr>
          <w:lang w:val="be-BY"/>
        </w:rPr>
        <w:t> </w:t>
      </w:r>
      <w:bookmarkStart w:id="0" w:name="_GoBack"/>
      <w:bookmarkEnd w:id="0"/>
      <w:r>
        <w:t>всех других судил, а не по трудовым, рабочим рукам, которыми вся жизнь, весь белый свет держится.</w:t>
      </w:r>
    </w:p>
    <w:p w:rsidR="00BE3832" w:rsidRDefault="00BE3832" w:rsidP="00BE3832">
      <w:pPr>
        <w:pStyle w:val="a3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100965</wp:posOffset>
            </wp:positionV>
            <wp:extent cx="4518660" cy="5734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34D2" w:rsidRPr="00B02534" w:rsidRDefault="00DB34D2" w:rsidP="00BE3832">
      <w:pPr>
        <w:pStyle w:val="a3"/>
      </w:pPr>
    </w:p>
    <w:sectPr w:rsidR="00DB34D2" w:rsidRPr="00B02534" w:rsidSect="0055343A">
      <w:headerReference w:type="default" r:id="rId7"/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AE" w:rsidRDefault="00B31DAE" w:rsidP="00AA1ABA">
      <w:pPr>
        <w:spacing w:after="0" w:line="240" w:lineRule="auto"/>
      </w:pPr>
      <w:r>
        <w:separator/>
      </w:r>
    </w:p>
  </w:endnote>
  <w:endnote w:type="continuationSeparator" w:id="0">
    <w:p w:rsidR="00B31DAE" w:rsidRDefault="00B31DAE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D94A8C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AE" w:rsidRDefault="00B31DAE" w:rsidP="00AA1ABA">
      <w:pPr>
        <w:spacing w:after="0" w:line="240" w:lineRule="auto"/>
      </w:pPr>
      <w:r>
        <w:separator/>
      </w:r>
    </w:p>
  </w:footnote>
  <w:footnote w:type="continuationSeparator" w:id="0">
    <w:p w:rsidR="00B31DAE" w:rsidRDefault="00B31DAE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3A" w:rsidRPr="00BE3832" w:rsidRDefault="00BE3832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Н. В. Косякова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4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32"/>
    <w:rsid w:val="0003005E"/>
    <w:rsid w:val="000A2619"/>
    <w:rsid w:val="00101B76"/>
    <w:rsid w:val="001D7A3B"/>
    <w:rsid w:val="00240C65"/>
    <w:rsid w:val="00295FE3"/>
    <w:rsid w:val="002D1E2D"/>
    <w:rsid w:val="003A0933"/>
    <w:rsid w:val="003A3332"/>
    <w:rsid w:val="004334D6"/>
    <w:rsid w:val="004C3F9F"/>
    <w:rsid w:val="004D70F6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AA1ABA"/>
    <w:rsid w:val="00B02534"/>
    <w:rsid w:val="00B31DAE"/>
    <w:rsid w:val="00B4276C"/>
    <w:rsid w:val="00BE3832"/>
    <w:rsid w:val="00C20DE6"/>
    <w:rsid w:val="00C25908"/>
    <w:rsid w:val="00D94A8C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5810A"/>
  <w15:chartTrackingRefBased/>
  <w15:docId w15:val="{13E33FEB-3036-49FC-955B-D159E307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HP</cp:lastModifiedBy>
  <cp:revision>2</cp:revision>
  <dcterms:created xsi:type="dcterms:W3CDTF">2025-04-18T06:22:00Z</dcterms:created>
  <dcterms:modified xsi:type="dcterms:W3CDTF">2025-04-24T15:37:00Z</dcterms:modified>
</cp:coreProperties>
</file>